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534107C" w:rsidR="00535E9B" w:rsidRPr="00D32781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D32781">
        <w:rPr>
          <w:rFonts w:ascii="Verdana" w:eastAsia="Verdana" w:hAnsi="Verdana" w:cs="Times New Roman"/>
          <w:b/>
        </w:rPr>
        <w:t xml:space="preserve">ZAŁĄCZNIK NR </w:t>
      </w:r>
      <w:r w:rsidR="0044364D" w:rsidRPr="00D32781">
        <w:rPr>
          <w:rFonts w:ascii="Verdana" w:eastAsia="Verdana" w:hAnsi="Verdana" w:cs="Times New Roman"/>
          <w:b/>
        </w:rPr>
        <w:t>9</w:t>
      </w:r>
      <w:r w:rsidRPr="00D32781">
        <w:rPr>
          <w:rFonts w:ascii="Verdana" w:eastAsia="Verdana" w:hAnsi="Verdana" w:cs="Times New Roman"/>
          <w:b/>
        </w:rPr>
        <w:t xml:space="preserve"> DO SWZ – </w:t>
      </w:r>
      <w:r w:rsidR="0044364D" w:rsidRPr="00D32781">
        <w:rPr>
          <w:rFonts w:ascii="Verdana" w:eastAsia="Verdana" w:hAnsi="Verdana" w:cs="Times New Roman"/>
          <w:b/>
        </w:rPr>
        <w:t>OŚWIADCZENIE O ZACHOWANIU POUFNOŚCI</w:t>
      </w:r>
      <w:r w:rsidRPr="00D32781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Pr="00D32781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D32781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D32781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D32781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D32781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D32781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D32781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D327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32781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D327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32781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D327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D32781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D32781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D327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D327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D32781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D3278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32781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D3278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D32781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D3278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32781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 w:rsidRPr="00D32781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Pr="00D32781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D32781">
              <w:rPr>
                <w:rFonts w:asciiTheme="minorHAnsi" w:hAnsiTheme="minorHAnsi" w:cstheme="minorHAnsi"/>
              </w:rPr>
              <w:t>ul. Elektryczna 13</w:t>
            </w:r>
          </w:p>
          <w:p w14:paraId="3F4CA6ED" w14:textId="368BA6B7" w:rsidR="00B67D39" w:rsidRPr="00D32781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32781">
              <w:rPr>
                <w:rFonts w:asciiTheme="minorHAnsi" w:hAnsiTheme="minorHAnsi" w:cstheme="minorHAnsi"/>
              </w:rPr>
              <w:t>15-950 Białystok</w:t>
            </w:r>
          </w:p>
        </w:tc>
      </w:tr>
    </w:tbl>
    <w:p w14:paraId="60A40DD1" w14:textId="39937CC3" w:rsidR="00A62B4C" w:rsidRPr="00D32781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D32781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D32781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D32781" w:rsidRDefault="00A62B4C" w:rsidP="0044364D">
      <w:pPr>
        <w:jc w:val="both"/>
        <w:rPr>
          <w:rFonts w:eastAsia="Verdana" w:cs="Times New Roman"/>
          <w:szCs w:val="18"/>
        </w:rPr>
      </w:pPr>
    </w:p>
    <w:p w14:paraId="771DB767" w14:textId="4E864AEF" w:rsidR="0044364D" w:rsidRPr="00D32781" w:rsidRDefault="0044364D" w:rsidP="0044364D">
      <w:pPr>
        <w:jc w:val="both"/>
        <w:rPr>
          <w:rFonts w:eastAsia="Calibri" w:cstheme="minorHAnsi"/>
          <w:szCs w:val="18"/>
          <w:lang w:eastAsia="pl-PL"/>
        </w:rPr>
      </w:pPr>
      <w:r w:rsidRPr="00D32781">
        <w:rPr>
          <w:rFonts w:eastAsia="Calibri" w:cstheme="minorHAnsi"/>
          <w:szCs w:val="18"/>
          <w:lang w:eastAsia="pl-PL"/>
        </w:rPr>
        <w:t xml:space="preserve">Dotyczy postępowania zakupowego nr </w:t>
      </w:r>
      <w:r w:rsidRPr="00D32781">
        <w:rPr>
          <w:rFonts w:cs="Calibri"/>
          <w:b/>
          <w:szCs w:val="18"/>
        </w:rPr>
        <w:t>POST/DYS/OB/GZ/0</w:t>
      </w:r>
      <w:r w:rsidR="00380F8A">
        <w:rPr>
          <w:rFonts w:cs="Calibri"/>
          <w:b/>
          <w:szCs w:val="18"/>
        </w:rPr>
        <w:t>4060</w:t>
      </w:r>
      <w:r w:rsidRPr="00D32781">
        <w:rPr>
          <w:rFonts w:cs="Calibri"/>
          <w:b/>
          <w:szCs w:val="18"/>
        </w:rPr>
        <w:t>/2025</w:t>
      </w:r>
      <w:r w:rsidRPr="00D32781">
        <w:rPr>
          <w:rFonts w:eastAsia="Calibri" w:cstheme="minorHAnsi"/>
          <w:szCs w:val="18"/>
          <w:lang w:eastAsia="pl-PL"/>
        </w:rPr>
        <w:t xml:space="preserve"> prowadzonego w trybie przetargu nieograniczonego pn. </w:t>
      </w:r>
      <w:r w:rsidRPr="00380F8A">
        <w:rPr>
          <w:rFonts w:eastAsia="Calibri" w:cstheme="minorHAnsi"/>
          <w:b/>
          <w:bCs/>
          <w:szCs w:val="18"/>
          <w:lang w:eastAsia="pl-PL"/>
        </w:rPr>
        <w:t>„</w:t>
      </w:r>
      <w:r w:rsidR="00380F8A" w:rsidRPr="00D17EC9">
        <w:rPr>
          <w:rFonts w:ascii="Verdana" w:hAnsi="Verdana"/>
          <w:b/>
          <w:bCs/>
          <w:szCs w:val="18"/>
        </w:rPr>
        <w:t xml:space="preserve">Budowa sieci elektroenergetycznej </w:t>
      </w:r>
      <w:proofErr w:type="spellStart"/>
      <w:r w:rsidR="00380F8A" w:rsidRPr="00D17EC9">
        <w:rPr>
          <w:rFonts w:ascii="Verdana" w:hAnsi="Verdana"/>
          <w:b/>
          <w:bCs/>
          <w:szCs w:val="18"/>
        </w:rPr>
        <w:t>nN</w:t>
      </w:r>
      <w:proofErr w:type="spellEnd"/>
      <w:r w:rsidR="00380F8A" w:rsidRPr="00D17EC9">
        <w:rPr>
          <w:rFonts w:ascii="Verdana" w:hAnsi="Verdana"/>
          <w:b/>
          <w:bCs/>
          <w:szCs w:val="18"/>
        </w:rPr>
        <w:t xml:space="preserve"> związanej z PNO na terenie działalności Rejonu Energetycznego Ełk PGE Dystrybucja S.A. Oddział Białystok - 6 części</w:t>
      </w:r>
      <w:r w:rsidRPr="00D32781">
        <w:rPr>
          <w:rFonts w:cstheme="minorHAnsi"/>
          <w:b/>
          <w:bCs/>
          <w:szCs w:val="18"/>
        </w:rPr>
        <w:t>”</w:t>
      </w:r>
    </w:p>
    <w:p w14:paraId="4A11E9A5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 xml:space="preserve">Mając na uwadze potrzebę zapewnienia ochrony i bezpieczeństwa informacji przekazywanych przez Zamawiającego, oświadczamy niniejszym, iż </w:t>
      </w:r>
      <w:r w:rsidRPr="00D32781">
        <w:rPr>
          <w:rFonts w:eastAsia="Calibri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D32781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D32781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D32781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D32781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 xml:space="preserve"> </w:t>
      </w:r>
    </w:p>
    <w:p w14:paraId="5F8DE594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>Zobowiązujemy się dochować powyższych wymogów zarówno w trakcie prowadzenia postępowania, jak i po jego zakończeniu.</w:t>
      </w:r>
    </w:p>
    <w:p w14:paraId="61AD35C1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D32781">
        <w:rPr>
          <w:rFonts w:eastAsia="Calibri" w:cstheme="minorHAnsi"/>
          <w:szCs w:val="18"/>
        </w:rPr>
        <w:t>t.j</w:t>
      </w:r>
      <w:proofErr w:type="spellEnd"/>
      <w:r w:rsidRPr="00D32781">
        <w:rPr>
          <w:rFonts w:eastAsia="Calibri" w:cstheme="minorHAnsi"/>
          <w:szCs w:val="18"/>
        </w:rPr>
        <w:t>. Dz. U. 2020, poz. 1913 ze zm.).</w:t>
      </w:r>
    </w:p>
    <w:p w14:paraId="4BB21D18" w14:textId="4F9A9DF3" w:rsidR="00381365" w:rsidRPr="00D32781" w:rsidRDefault="00381365" w:rsidP="00381365">
      <w:pPr>
        <w:rPr>
          <w:rFonts w:cstheme="minorHAnsi"/>
        </w:rPr>
      </w:pPr>
    </w:p>
    <w:p w14:paraId="79AA5069" w14:textId="77777777" w:rsidR="00CC7E12" w:rsidRPr="00D32781" w:rsidRDefault="00CC7E12" w:rsidP="00381365">
      <w:pPr>
        <w:rPr>
          <w:rFonts w:cstheme="minorHAnsi"/>
        </w:rPr>
      </w:pPr>
    </w:p>
    <w:p w14:paraId="18BCF4A9" w14:textId="77777777" w:rsidR="00381365" w:rsidRPr="00D32781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32781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19D4627A" w14:textId="5690051F" w:rsidR="00381365" w:rsidRPr="00D32781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D32781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D32781">
        <w:rPr>
          <w:rFonts w:cstheme="minorHAnsi"/>
          <w:i/>
          <w:sz w:val="16"/>
          <w:szCs w:val="16"/>
        </w:rPr>
        <w:t>ych</w:t>
      </w:r>
      <w:proofErr w:type="spellEnd"/>
      <w:r w:rsidRPr="00D32781">
        <w:rPr>
          <w:rFonts w:cstheme="minorHAnsi"/>
          <w:i/>
          <w:sz w:val="16"/>
          <w:szCs w:val="16"/>
        </w:rPr>
        <w:t xml:space="preserve">) do złożenia podpisu </w:t>
      </w:r>
      <w:r w:rsidRPr="00D32781">
        <w:rPr>
          <w:rFonts w:cstheme="minorHAnsi"/>
          <w:b/>
          <w:i/>
          <w:sz w:val="16"/>
          <w:szCs w:val="16"/>
        </w:rPr>
        <w:t>w imieniu Podmiotu udostępniającego zasoby</w:t>
      </w:r>
      <w:bookmarkEnd w:id="0"/>
      <w:bookmarkEnd w:id="1"/>
      <w:bookmarkEnd w:id="2"/>
      <w:bookmarkEnd w:id="3"/>
      <w:bookmarkEnd w:id="4"/>
      <w:bookmarkEnd w:id="5"/>
    </w:p>
    <w:sectPr w:rsidR="00381365" w:rsidRPr="00D32781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E09AF" w14:textId="77777777" w:rsidR="00C17C7A" w:rsidRDefault="00C17C7A" w:rsidP="00582CE9">
      <w:pPr>
        <w:spacing w:after="0"/>
      </w:pPr>
      <w:r>
        <w:separator/>
      </w:r>
    </w:p>
  </w:endnote>
  <w:endnote w:type="continuationSeparator" w:id="0">
    <w:p w14:paraId="6BBC9DB1" w14:textId="77777777" w:rsidR="00C17C7A" w:rsidRDefault="00C17C7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BE7738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8F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FEF84" w14:textId="77777777" w:rsidR="00C17C7A" w:rsidRDefault="00C17C7A" w:rsidP="00582CE9">
      <w:pPr>
        <w:spacing w:after="0"/>
      </w:pPr>
      <w:r>
        <w:separator/>
      </w:r>
    </w:p>
  </w:footnote>
  <w:footnote w:type="continuationSeparator" w:id="0">
    <w:p w14:paraId="40FE413B" w14:textId="77777777" w:rsidR="00C17C7A" w:rsidRDefault="00C17C7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52CE2AE" w14:textId="77777777" w:rsidR="00380F8A" w:rsidRDefault="00380F8A" w:rsidP="00380F8A">
          <w:pPr>
            <w:spacing w:line="259" w:lineRule="auto"/>
            <w:rPr>
              <w:rFonts w:ascii="Trebuchet MS" w:hAnsi="Trebuchet MS"/>
              <w:sz w:val="14"/>
              <w:szCs w:val="14"/>
            </w:rPr>
          </w:pPr>
          <w:r w:rsidRPr="00D17EC9">
            <w:rPr>
              <w:rFonts w:ascii="Trebuchet MS" w:hAnsi="Trebuchet MS"/>
              <w:sz w:val="14"/>
              <w:szCs w:val="14"/>
            </w:rPr>
            <w:t xml:space="preserve">Budowa sieci elektroenergetycznej </w:t>
          </w:r>
          <w:proofErr w:type="spellStart"/>
          <w:r w:rsidRPr="00D17EC9">
            <w:rPr>
              <w:rFonts w:ascii="Trebuchet MS" w:hAnsi="Trebuchet MS"/>
              <w:sz w:val="14"/>
              <w:szCs w:val="14"/>
            </w:rPr>
            <w:t>nN</w:t>
          </w:r>
          <w:proofErr w:type="spellEnd"/>
          <w:r w:rsidRPr="00D17EC9">
            <w:rPr>
              <w:rFonts w:ascii="Trebuchet MS" w:hAnsi="Trebuchet MS"/>
              <w:sz w:val="14"/>
              <w:szCs w:val="14"/>
            </w:rPr>
            <w:t xml:space="preserve"> związanej z PNO na terenie działalności Rejonu Energetycznego Ełk PGE Dystrybucja S.A. Oddział Białystok - 6 części</w:t>
          </w:r>
        </w:p>
        <w:p w14:paraId="16010E2C" w14:textId="77777777" w:rsidR="00380F8A" w:rsidRPr="00E702AA" w:rsidRDefault="00380F8A" w:rsidP="00380F8A">
          <w:pPr>
            <w:spacing w:after="160" w:line="259" w:lineRule="auto"/>
            <w:rPr>
              <w:rFonts w:ascii="Trebuchet MS" w:hAnsi="Trebuchet MS"/>
              <w:sz w:val="14"/>
              <w:szCs w:val="14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POST/DYS/OB/GZ/04060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0207A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83663717">
    <w:abstractNumId w:val="18"/>
  </w:num>
  <w:num w:numId="2" w16cid:durableId="1332641714">
    <w:abstractNumId w:val="7"/>
  </w:num>
  <w:num w:numId="3" w16cid:durableId="273563687">
    <w:abstractNumId w:val="12"/>
  </w:num>
  <w:num w:numId="4" w16cid:durableId="1460300569">
    <w:abstractNumId w:val="20"/>
  </w:num>
  <w:num w:numId="5" w16cid:durableId="364527557">
    <w:abstractNumId w:val="18"/>
  </w:num>
  <w:num w:numId="6" w16cid:durableId="299505245">
    <w:abstractNumId w:val="18"/>
  </w:num>
  <w:num w:numId="7" w16cid:durableId="810681931">
    <w:abstractNumId w:val="3"/>
  </w:num>
  <w:num w:numId="8" w16cid:durableId="225334890">
    <w:abstractNumId w:val="27"/>
  </w:num>
  <w:num w:numId="9" w16cid:durableId="412628641">
    <w:abstractNumId w:val="16"/>
  </w:num>
  <w:num w:numId="10" w16cid:durableId="315309132">
    <w:abstractNumId w:val="4"/>
  </w:num>
  <w:num w:numId="11" w16cid:durableId="836572529">
    <w:abstractNumId w:val="13"/>
  </w:num>
  <w:num w:numId="12" w16cid:durableId="1650286936">
    <w:abstractNumId w:val="11"/>
  </w:num>
  <w:num w:numId="13" w16cid:durableId="1641687316">
    <w:abstractNumId w:val="26"/>
  </w:num>
  <w:num w:numId="14" w16cid:durableId="626544591">
    <w:abstractNumId w:val="22"/>
  </w:num>
  <w:num w:numId="15" w16cid:durableId="1411850926">
    <w:abstractNumId w:val="15"/>
  </w:num>
  <w:num w:numId="16" w16cid:durableId="813373445">
    <w:abstractNumId w:val="9"/>
  </w:num>
  <w:num w:numId="17" w16cid:durableId="1610892492">
    <w:abstractNumId w:val="5"/>
  </w:num>
  <w:num w:numId="18" w16cid:durableId="12368638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3145567">
    <w:abstractNumId w:val="0"/>
  </w:num>
  <w:num w:numId="20" w16cid:durableId="1603225100">
    <w:abstractNumId w:val="28"/>
  </w:num>
  <w:num w:numId="21" w16cid:durableId="1882016236">
    <w:abstractNumId w:val="1"/>
  </w:num>
  <w:num w:numId="22" w16cid:durableId="367533016">
    <w:abstractNumId w:val="14"/>
  </w:num>
  <w:num w:numId="23" w16cid:durableId="754127100">
    <w:abstractNumId w:val="10"/>
  </w:num>
  <w:num w:numId="24" w16cid:durableId="1670672747">
    <w:abstractNumId w:val="21"/>
  </w:num>
  <w:num w:numId="25" w16cid:durableId="280234626">
    <w:abstractNumId w:val="25"/>
  </w:num>
  <w:num w:numId="26" w16cid:durableId="1521747332">
    <w:abstractNumId w:val="2"/>
  </w:num>
  <w:num w:numId="27" w16cid:durableId="93332496">
    <w:abstractNumId w:val="24"/>
  </w:num>
  <w:num w:numId="28" w16cid:durableId="1936402324">
    <w:abstractNumId w:val="23"/>
  </w:num>
  <w:num w:numId="29" w16cid:durableId="12540537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5280269">
    <w:abstractNumId w:val="19"/>
  </w:num>
  <w:num w:numId="31" w16cid:durableId="190448338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15AF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0F8A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2EF1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8A4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608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8F0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570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7C7A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2781"/>
    <w:rsid w:val="00D516C1"/>
    <w:rsid w:val="00D6344F"/>
    <w:rsid w:val="00D80E4A"/>
    <w:rsid w:val="00D9793B"/>
    <w:rsid w:val="00D97DD7"/>
    <w:rsid w:val="00DA08E1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4ED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4060 - Załącznik nr 9 do SWZ - Oświadczenie o zachowaniu poufności.docx</dmsv2BaseFileName>
    <dmsv2BaseDisplayName xmlns="http://schemas.microsoft.com/sharepoint/v3">4060 - Załącznik nr 9 do SWZ - Oświadczenie o zachowaniu poufności</dmsv2BaseDisplayName>
    <dmsv2SWPP2ObjectNumber xmlns="http://schemas.microsoft.com/sharepoint/v3">POST/DYS/OB/GZ/04060/2025                         </dmsv2SWPP2ObjectNumber>
    <dmsv2SWPP2SumMD5 xmlns="http://schemas.microsoft.com/sharepoint/v3">0f9a05ab09536d97278615edad045c24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698419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23764266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DPFVW34YURAE-1996658973-4058</_dlc_DocId>
    <_dlc_DocIdUrl xmlns="a19cb1c7-c5c7-46d4-85ae-d83685407bba">
      <Url>https://swpp2.dms.gkpge.pl/sites/40/_layouts/15/DocIdRedir.aspx?ID=DPFVW34YURAE-1996658973-4058</Url>
      <Description>DPFVW34YURAE-1996658973-4058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58D4579-3422-4FBA-B1F6-128988A3C3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258ADF-8F5F-422A-B310-8447F700A9A7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5EA42AE-1E68-465B-88F6-7EBB9423D5D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71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22</cp:revision>
  <cp:lastPrinted>2024-07-15T11:21:00Z</cp:lastPrinted>
  <dcterms:created xsi:type="dcterms:W3CDTF">2025-01-15T13:15:00Z</dcterms:created>
  <dcterms:modified xsi:type="dcterms:W3CDTF">2025-11-13T11:44:00Z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897c78c4-f6d3-4760-97be-1506b30b2488</vt:lpwstr>
  </property>
</Properties>
</file>